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C4DC5" w14:textId="709F70E1" w:rsidR="001018AF" w:rsidRDefault="006C1C15" w:rsidP="001B20FC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6C1C15">
        <w:rPr>
          <w:rFonts w:ascii="方正小标宋简体" w:eastAsia="方正小标宋简体" w:hAnsi="方正小标宋简体" w:cs="方正小标宋简体" w:hint="eastAsia"/>
          <w:sz w:val="44"/>
          <w:szCs w:val="44"/>
        </w:rPr>
        <w:t>就业报到调整手续</w:t>
      </w:r>
      <w:r w:rsidR="001B20FC">
        <w:rPr>
          <w:rFonts w:ascii="方正小标宋简体" w:eastAsia="方正小标宋简体" w:hAnsi="方正小标宋简体" w:cs="方正小标宋简体" w:hint="eastAsia"/>
          <w:sz w:val="44"/>
          <w:szCs w:val="44"/>
        </w:rPr>
        <w:t>办理</w:t>
      </w:r>
      <w:r w:rsidR="00000000">
        <w:rPr>
          <w:rFonts w:ascii="方正小标宋简体" w:eastAsia="方正小标宋简体" w:hAnsi="方正小标宋简体" w:cs="方正小标宋简体" w:hint="eastAsia"/>
          <w:sz w:val="44"/>
          <w:szCs w:val="44"/>
        </w:rPr>
        <w:t>事项线上申报操作指南</w:t>
      </w:r>
    </w:p>
    <w:p w14:paraId="62B07002" w14:textId="77777777" w:rsidR="001018AF" w:rsidRDefault="00000000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一、就业报到调整线上操作流程</w:t>
      </w:r>
    </w:p>
    <w:p w14:paraId="25C5D6DE" w14:textId="77777777" w:rsidR="001018AF" w:rsidRDefault="00000000">
      <w:pPr>
        <w:ind w:firstLineChars="200" w:firstLine="640"/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1.进入“山东高校毕业生就业信息网”</w:t>
      </w:r>
    </w:p>
    <w:p w14:paraId="31D0C9D5" w14:textId="77777777" w:rsidR="001018AF" w:rsidRDefault="00000000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hyperlink r:id="rId5" w:history="1">
        <w:r>
          <w:rPr>
            <w:rStyle w:val="a4"/>
            <w:rFonts w:ascii="仿宋_GB2312" w:eastAsia="仿宋_GB2312" w:hAnsi="微软雅黑" w:cs="Times New Roman" w:hint="eastAsia"/>
            <w:color w:val="3D3D3D"/>
            <w:sz w:val="32"/>
            <w:szCs w:val="32"/>
          </w:rPr>
          <w:t>https://www.sdgxbys.cn//platform/service/dep/login</w:t>
        </w:r>
      </w:hyperlink>
    </w:p>
    <w:p w14:paraId="31DBB949" w14:textId="77777777" w:rsidR="001018AF" w:rsidRDefault="00000000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noProof/>
          <w:color w:val="3D3D3D"/>
          <w:sz w:val="32"/>
          <w:szCs w:val="32"/>
        </w:rPr>
        <w:drawing>
          <wp:inline distT="0" distB="0" distL="114300" distR="114300" wp14:anchorId="6EA7D06A" wp14:editId="36F36BBE">
            <wp:extent cx="5271770" cy="2552065"/>
            <wp:effectExtent l="0" t="0" r="5080" b="635"/>
            <wp:docPr id="16" name="图片 16" descr="6fb48d32dc346ddc5c4a04ba55618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6fb48d32dc346ddc5c4a04ba556180b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55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FF53E" w14:textId="77777777" w:rsidR="001018AF" w:rsidRDefault="00000000">
      <w:pPr>
        <w:rPr>
          <w:rStyle w:val="a3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2.  第一次办理业务请点击“注册”，之前有账号可以输入账号密码和验证码，点击“登录”或者</w:t>
      </w:r>
      <w:proofErr w:type="gramStart"/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使用微信扫描</w:t>
      </w:r>
      <w:proofErr w:type="gramEnd"/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登录。</w:t>
      </w:r>
    </w:p>
    <w:p w14:paraId="5D502F8D" w14:textId="77777777" w:rsidR="001018AF" w:rsidRDefault="00000000">
      <w:pPr>
        <w:rPr>
          <w:rStyle w:val="a3"/>
          <w:rFonts w:ascii="Microsoft YaHei UI" w:eastAsia="Microsoft YaHei UI" w:hAnsi="Microsoft YaHei UI" w:cs="Microsoft YaHei UI"/>
          <w:color w:val="F65746"/>
          <w:spacing w:val="7"/>
          <w:sz w:val="19"/>
          <w:szCs w:val="19"/>
          <w:shd w:val="clear" w:color="auto" w:fill="F6F9FF"/>
        </w:rPr>
      </w:pPr>
      <w:r>
        <w:rPr>
          <w:rStyle w:val="a3"/>
          <w:rFonts w:ascii="Microsoft YaHei UI" w:eastAsia="Microsoft YaHei UI" w:hAnsi="Microsoft YaHei UI" w:cs="Microsoft YaHei UI" w:hint="eastAsia"/>
          <w:noProof/>
          <w:color w:val="F65746"/>
          <w:spacing w:val="7"/>
          <w:sz w:val="19"/>
          <w:szCs w:val="19"/>
          <w:shd w:val="clear" w:color="auto" w:fill="F6F9FF"/>
        </w:rPr>
        <w:drawing>
          <wp:inline distT="0" distB="0" distL="114300" distR="114300" wp14:anchorId="33792DF8" wp14:editId="4AE543AE">
            <wp:extent cx="5266055" cy="2183130"/>
            <wp:effectExtent l="0" t="0" r="10795" b="7620"/>
            <wp:docPr id="17" name="图片 17" descr="f0922a147a136e9105ceb921f1619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f0922a147a136e9105ceb921f1619c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18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3D20DE" w14:textId="77777777" w:rsidR="001018AF" w:rsidRDefault="00000000">
      <w:pPr>
        <w:numPr>
          <w:ilvl w:val="0"/>
          <w:numId w:val="1"/>
        </w:num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需要注册的，按照网页提示，填写个人相关信息，务必保持信息真实有效。</w:t>
      </w:r>
    </w:p>
    <w:p w14:paraId="0C22CD07" w14:textId="77777777" w:rsidR="001018AF" w:rsidRDefault="00000000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/>
          <w:noProof/>
          <w:color w:val="3D3D3D"/>
          <w:sz w:val="32"/>
          <w:szCs w:val="32"/>
        </w:rPr>
        <w:lastRenderedPageBreak/>
        <w:drawing>
          <wp:inline distT="0" distB="0" distL="114300" distR="114300" wp14:anchorId="58625A14" wp14:editId="5026925F">
            <wp:extent cx="5264150" cy="2578735"/>
            <wp:effectExtent l="0" t="0" r="12700" b="12065"/>
            <wp:docPr id="18" name="图片 18" descr="20781152bbdcac04203f07713909b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0781152bbdcac04203f07713909b8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57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2039FF" w14:textId="77777777" w:rsidR="001018AF" w:rsidRDefault="00000000"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4.登录后，找到就业报到调整手续申请选项，按流程要求填写业务申办内容并提交。</w:t>
      </w:r>
    </w:p>
    <w:p w14:paraId="255DA4CF" w14:textId="77777777" w:rsidR="001018AF" w:rsidRDefault="00000000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二、注意事项</w:t>
      </w:r>
    </w:p>
    <w:p w14:paraId="14886362" w14:textId="77777777" w:rsidR="001018AF" w:rsidRDefault="00000000" w:rsidP="008C6FD3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无</w:t>
      </w:r>
    </w:p>
    <w:p w14:paraId="4F595355" w14:textId="77777777" w:rsidR="001018AF" w:rsidRDefault="00000000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三、咨询电话</w:t>
      </w:r>
    </w:p>
    <w:p w14:paraId="30DECE94" w14:textId="43DB916A" w:rsidR="001018AF" w:rsidRDefault="00000000">
      <w:pPr>
        <w:rPr>
          <w:rFonts w:ascii="仿宋_GB2312" w:eastAsia="仿宋_GB2312" w:hAnsi="微软雅黑" w:cs="Times New Roman"/>
          <w:color w:val="3D3D3D"/>
          <w:sz w:val="32"/>
          <w:szCs w:val="32"/>
        </w:rPr>
      </w:pPr>
      <w:r>
        <w:rPr>
          <w:rFonts w:ascii="仿宋_GB2312" w:eastAsia="仿宋_GB2312" w:hAnsi="微软雅黑" w:cs="Times New Roman" w:hint="eastAsia"/>
          <w:color w:val="3D3D3D"/>
          <w:sz w:val="32"/>
          <w:szCs w:val="32"/>
        </w:rPr>
        <w:t>0531-84884517</w:t>
      </w:r>
    </w:p>
    <w:sectPr w:rsidR="001018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E5D4D5"/>
    <w:multiLevelType w:val="singleLevel"/>
    <w:tmpl w:val="52E5D4D5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 w16cid:durableId="8284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I2YTQ5ZjJmMjQxNGJlZDZkODAwNGJlMjdhMGRlNjIifQ=="/>
  </w:docVars>
  <w:rsids>
    <w:rsidRoot w:val="001018AF"/>
    <w:rsid w:val="001018AF"/>
    <w:rsid w:val="001B20FC"/>
    <w:rsid w:val="006C1C15"/>
    <w:rsid w:val="008C6FD3"/>
    <w:rsid w:val="10A875DF"/>
    <w:rsid w:val="10E12DDD"/>
    <w:rsid w:val="269878A3"/>
    <w:rsid w:val="285B284C"/>
    <w:rsid w:val="28E334D6"/>
    <w:rsid w:val="369F5A15"/>
    <w:rsid w:val="3A5A6BDD"/>
    <w:rsid w:val="425467BD"/>
    <w:rsid w:val="4647372E"/>
    <w:rsid w:val="47222826"/>
    <w:rsid w:val="5A713EAE"/>
    <w:rsid w:val="6D0D303E"/>
    <w:rsid w:val="6DC043D6"/>
    <w:rsid w:val="7D78465F"/>
    <w:rsid w:val="7F63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9DD377"/>
  <w15:docId w15:val="{F85DBC52-2A7C-44BB-96D6-17929BE56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character" w:styleId="a4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dgxbys.cn/platform/service/dep/logi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5</cp:revision>
  <dcterms:created xsi:type="dcterms:W3CDTF">2022-04-12T07:46:00Z</dcterms:created>
  <dcterms:modified xsi:type="dcterms:W3CDTF">2022-07-21T06:42:00Z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0B1D6BF6A2D7440C989E239C287B648D</vt:lpwstr>
  </property>
</Properties>
</file>